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bookmarkStart w:id="0" w:name="_Hlk66268664"/>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10">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9A0A9B8" w:rsidR="00915620" w:rsidRPr="004C146C" w:rsidRDefault="003338F7" w:rsidP="00EE2CC9">
            <w:pPr>
              <w:pStyle w:val="Heading1"/>
              <w:spacing w:after="360"/>
            </w:pPr>
            <w:r>
              <w:t>Compare medical prices</w:t>
            </w:r>
          </w:p>
          <w:p w14:paraId="49ACAC82" w14:textId="77777777" w:rsidR="00D41EC0" w:rsidRDefault="00D6088B" w:rsidP="00D6088B">
            <w:pPr>
              <w:spacing w:after="240" w:line="300" w:lineRule="exact"/>
              <w:rPr>
                <w:rFonts w:ascii="Arial" w:eastAsia="Times New Roman" w:hAnsi="Arial" w:cs="Arial"/>
                <w:color w:val="000000"/>
                <w:sz w:val="22"/>
                <w:szCs w:val="22"/>
              </w:rPr>
            </w:pPr>
            <w:r w:rsidRPr="00D6088B">
              <w:rPr>
                <w:rFonts w:ascii="Arial" w:eastAsia="Times New Roman" w:hAnsi="Arial" w:cs="Arial"/>
                <w:color w:val="000000"/>
                <w:sz w:val="22"/>
                <w:szCs w:val="22"/>
              </w:rPr>
              <w:t xml:space="preserve">As a Premera Blue Cross member, you have access to the </w:t>
            </w:r>
            <w:r w:rsidRPr="007848D8">
              <w:rPr>
                <w:rFonts w:ascii="Arial" w:eastAsia="Times New Roman" w:hAnsi="Arial" w:cs="Arial"/>
                <w:b/>
                <w:bCs/>
                <w:color w:val="000000"/>
                <w:sz w:val="22"/>
                <w:szCs w:val="22"/>
              </w:rPr>
              <w:t xml:space="preserve">Find a </w:t>
            </w:r>
            <w:proofErr w:type="gramStart"/>
            <w:r w:rsidRPr="007848D8">
              <w:rPr>
                <w:rFonts w:ascii="Arial" w:eastAsia="Times New Roman" w:hAnsi="Arial" w:cs="Arial"/>
                <w:b/>
                <w:bCs/>
                <w:color w:val="000000"/>
                <w:sz w:val="22"/>
                <w:szCs w:val="22"/>
              </w:rPr>
              <w:t>Doctor</w:t>
            </w:r>
            <w:proofErr w:type="gramEnd"/>
            <w:r w:rsidRPr="007848D8">
              <w:rPr>
                <w:rFonts w:ascii="Arial" w:eastAsia="Times New Roman" w:hAnsi="Arial" w:cs="Arial"/>
                <w:b/>
                <w:bCs/>
                <w:color w:val="000000"/>
                <w:sz w:val="22"/>
                <w:szCs w:val="22"/>
              </w:rPr>
              <w:t xml:space="preserve"> </w:t>
            </w:r>
            <w:r w:rsidRPr="00D6088B">
              <w:rPr>
                <w:rFonts w:ascii="Arial" w:eastAsia="Times New Roman" w:hAnsi="Arial" w:cs="Arial"/>
                <w:color w:val="000000"/>
                <w:sz w:val="22"/>
                <w:szCs w:val="22"/>
              </w:rPr>
              <w:t xml:space="preserve">research tool. Find a </w:t>
            </w:r>
            <w:proofErr w:type="gramStart"/>
            <w:r w:rsidRPr="00D6088B">
              <w:rPr>
                <w:rFonts w:ascii="Arial" w:eastAsia="Times New Roman" w:hAnsi="Arial" w:cs="Arial"/>
                <w:color w:val="000000"/>
                <w:sz w:val="22"/>
                <w:szCs w:val="22"/>
              </w:rPr>
              <w:t>Doctor</w:t>
            </w:r>
            <w:proofErr w:type="gramEnd"/>
            <w:r w:rsidRPr="00D6088B">
              <w:rPr>
                <w:rFonts w:ascii="Arial" w:eastAsia="Times New Roman" w:hAnsi="Arial" w:cs="Arial"/>
                <w:color w:val="000000"/>
                <w:sz w:val="22"/>
                <w:szCs w:val="22"/>
              </w:rPr>
              <w:t xml:space="preserve"> helps you</w:t>
            </w:r>
            <w:r w:rsidR="00D41EC0">
              <w:rPr>
                <w:rFonts w:ascii="Arial" w:eastAsia="Times New Roman" w:hAnsi="Arial" w:cs="Arial"/>
                <w:color w:val="000000"/>
                <w:sz w:val="22"/>
                <w:szCs w:val="22"/>
              </w:rPr>
              <w:t xml:space="preserve"> </w:t>
            </w:r>
            <w:r w:rsidRPr="00D6088B">
              <w:rPr>
                <w:rFonts w:ascii="Arial" w:eastAsia="Times New Roman" w:hAnsi="Arial" w:cs="Arial"/>
                <w:color w:val="000000"/>
                <w:sz w:val="22"/>
                <w:szCs w:val="22"/>
              </w:rPr>
              <w:t>take control of your healthcare costs and well-being in general. The cost for the same healthcare service can</w:t>
            </w:r>
            <w:r w:rsidR="00D41EC0">
              <w:rPr>
                <w:rFonts w:ascii="Arial" w:eastAsia="Times New Roman" w:hAnsi="Arial" w:cs="Arial"/>
                <w:color w:val="000000"/>
                <w:sz w:val="22"/>
                <w:szCs w:val="22"/>
              </w:rPr>
              <w:t xml:space="preserve"> </w:t>
            </w:r>
            <w:r w:rsidRPr="00D6088B">
              <w:rPr>
                <w:rFonts w:ascii="Arial" w:eastAsia="Times New Roman" w:hAnsi="Arial" w:cs="Arial"/>
                <w:color w:val="000000"/>
                <w:sz w:val="22"/>
                <w:szCs w:val="22"/>
              </w:rPr>
              <w:t xml:space="preserve">vary greatly between providers, so it’s important to use the </w:t>
            </w:r>
            <w:r w:rsidRPr="004836F6">
              <w:rPr>
                <w:rFonts w:ascii="Arial" w:eastAsia="Times New Roman" w:hAnsi="Arial" w:cs="Arial"/>
                <w:b/>
                <w:bCs/>
                <w:color w:val="000000"/>
                <w:sz w:val="22"/>
                <w:szCs w:val="22"/>
              </w:rPr>
              <w:t xml:space="preserve">Estimate Treatment Costs </w:t>
            </w:r>
            <w:r w:rsidRPr="00D6088B">
              <w:rPr>
                <w:rFonts w:ascii="Arial" w:eastAsia="Times New Roman" w:hAnsi="Arial" w:cs="Arial"/>
                <w:color w:val="000000"/>
                <w:sz w:val="22"/>
                <w:szCs w:val="22"/>
              </w:rPr>
              <w:t xml:space="preserve">feature to </w:t>
            </w:r>
            <w:proofErr w:type="gramStart"/>
            <w:r w:rsidRPr="00D6088B">
              <w:rPr>
                <w:rFonts w:ascii="Arial" w:eastAsia="Times New Roman" w:hAnsi="Arial" w:cs="Arial"/>
                <w:color w:val="000000"/>
                <w:sz w:val="22"/>
                <w:szCs w:val="22"/>
              </w:rPr>
              <w:t>easily and</w:t>
            </w:r>
            <w:r w:rsidR="00D41EC0">
              <w:rPr>
                <w:rFonts w:ascii="Arial" w:eastAsia="Times New Roman" w:hAnsi="Arial" w:cs="Arial"/>
                <w:color w:val="000000"/>
                <w:sz w:val="22"/>
                <w:szCs w:val="22"/>
              </w:rPr>
              <w:t xml:space="preserve"> </w:t>
            </w:r>
            <w:r w:rsidRPr="00D6088B">
              <w:rPr>
                <w:rFonts w:ascii="Arial" w:eastAsia="Times New Roman" w:hAnsi="Arial" w:cs="Arial"/>
                <w:color w:val="000000"/>
                <w:sz w:val="22"/>
                <w:szCs w:val="22"/>
              </w:rPr>
              <w:t>quickly compare the prices of medical services</w:t>
            </w:r>
            <w:proofErr w:type="gramEnd"/>
            <w:r w:rsidRPr="00D6088B">
              <w:rPr>
                <w:rFonts w:ascii="Arial" w:eastAsia="Times New Roman" w:hAnsi="Arial" w:cs="Arial"/>
                <w:color w:val="000000"/>
                <w:sz w:val="22"/>
                <w:szCs w:val="22"/>
              </w:rPr>
              <w:t xml:space="preserve"> from providers in your plan’s network.</w:t>
            </w:r>
          </w:p>
          <w:p w14:paraId="32E55168" w14:textId="4615B424" w:rsidR="003338F7" w:rsidRPr="00D41EC0" w:rsidRDefault="003338F7" w:rsidP="00D6088B">
            <w:pPr>
              <w:spacing w:after="240" w:line="300" w:lineRule="exact"/>
              <w:rPr>
                <w:rFonts w:ascii="Arial" w:eastAsia="Times New Roman" w:hAnsi="Arial" w:cs="Arial"/>
                <w:color w:val="000000"/>
                <w:sz w:val="22"/>
                <w:szCs w:val="22"/>
              </w:rPr>
            </w:pPr>
            <w:r w:rsidRPr="003338F7">
              <w:rPr>
                <w:rFonts w:ascii="Arial" w:hAnsi="Arial" w:cs="Arial"/>
                <w:b/>
                <w:bCs/>
                <w:sz w:val="22"/>
                <w:szCs w:val="22"/>
              </w:rPr>
              <w:t xml:space="preserve">To start estimating your treatment costs: </w:t>
            </w:r>
          </w:p>
          <w:p w14:paraId="667AB632" w14:textId="2DF11222" w:rsidR="008A19D6" w:rsidRDefault="008A19D6" w:rsidP="008A19D6">
            <w:pPr>
              <w:pStyle w:val="ListParagraph"/>
              <w:numPr>
                <w:ilvl w:val="0"/>
                <w:numId w:val="12"/>
              </w:numPr>
            </w:pPr>
            <w:r>
              <w:t xml:space="preserve">Sign </w:t>
            </w:r>
            <w:proofErr w:type="gramStart"/>
            <w:r>
              <w:t>in to</w:t>
            </w:r>
            <w:proofErr w:type="gramEnd"/>
            <w:r>
              <w:t xml:space="preserve"> your member account at </w:t>
            </w:r>
            <w:hyperlink r:id="rId11" w:history="1">
              <w:r w:rsidRPr="003338F7">
                <w:rPr>
                  <w:rStyle w:val="Hyperlink"/>
                </w:rPr>
                <w:t>premera.com</w:t>
              </w:r>
            </w:hyperlink>
            <w:r>
              <w:rPr>
                <w:rStyle w:val="Hyperlink"/>
              </w:rPr>
              <w:t xml:space="preserve"> </w:t>
            </w:r>
            <w:r>
              <w:t>so you’ll get tailor-made cost estimates based on your plan’s current bills and deductibles.</w:t>
            </w:r>
          </w:p>
          <w:p w14:paraId="14516F3B" w14:textId="15FC68DE" w:rsidR="00CD309C" w:rsidRDefault="00CD309C" w:rsidP="00AE0C91">
            <w:pPr>
              <w:pStyle w:val="ListParagraph"/>
              <w:numPr>
                <w:ilvl w:val="0"/>
                <w:numId w:val="12"/>
              </w:numPr>
            </w:pPr>
            <w:r>
              <w:t xml:space="preserve">Go to </w:t>
            </w:r>
            <w:r w:rsidRPr="00CD309C">
              <w:rPr>
                <w:b/>
                <w:bCs/>
              </w:rPr>
              <w:t xml:space="preserve">Find Care &gt; Find a </w:t>
            </w:r>
            <w:proofErr w:type="gramStart"/>
            <w:r w:rsidRPr="00CD309C">
              <w:rPr>
                <w:b/>
                <w:bCs/>
              </w:rPr>
              <w:t>Doctor</w:t>
            </w:r>
            <w:proofErr w:type="gramEnd"/>
            <w:r>
              <w:t xml:space="preserve"> to get all doctors, providers, and</w:t>
            </w:r>
            <w:r w:rsidR="00AE0C91">
              <w:t xml:space="preserve"> </w:t>
            </w:r>
            <w:r>
              <w:t>hospitals near you.</w:t>
            </w:r>
          </w:p>
          <w:p w14:paraId="46BEC289" w14:textId="77777777" w:rsidR="00B81C6A" w:rsidRDefault="00B81C6A" w:rsidP="008A23CD">
            <w:pPr>
              <w:pStyle w:val="ListParagraph"/>
              <w:numPr>
                <w:ilvl w:val="0"/>
                <w:numId w:val="12"/>
              </w:numPr>
            </w:pPr>
            <w:r w:rsidRPr="00B81C6A">
              <w:t xml:space="preserve">Click the blue </w:t>
            </w:r>
            <w:r w:rsidRPr="00B81C6A">
              <w:rPr>
                <w:b/>
                <w:bCs/>
              </w:rPr>
              <w:t>search your network</w:t>
            </w:r>
            <w:r w:rsidRPr="00B81C6A">
              <w:t xml:space="preserve"> button.</w:t>
            </w:r>
          </w:p>
          <w:p w14:paraId="75B4D63E" w14:textId="0459A1F4" w:rsidR="00864CA0" w:rsidRDefault="00864CA0" w:rsidP="00864CA0">
            <w:pPr>
              <w:pStyle w:val="ListParagraph"/>
              <w:numPr>
                <w:ilvl w:val="0"/>
                <w:numId w:val="12"/>
              </w:numPr>
            </w:pPr>
            <w:r w:rsidRPr="00864CA0">
              <w:t>Select current location or enter your city, state, or zip code.</w:t>
            </w:r>
          </w:p>
          <w:p w14:paraId="7DA6CFF3" w14:textId="3FCBF8E1" w:rsidR="003B2718" w:rsidRDefault="003B2718" w:rsidP="003B2718">
            <w:pPr>
              <w:pStyle w:val="ListParagraph"/>
              <w:numPr>
                <w:ilvl w:val="0"/>
                <w:numId w:val="12"/>
              </w:numPr>
            </w:pPr>
            <w:r>
              <w:t>Search by name, specialty, or procedure, or simply select one of the Browse by Category tiles.</w:t>
            </w:r>
          </w:p>
          <w:p w14:paraId="4FDED49E" w14:textId="17E3161E" w:rsidR="00373DA5" w:rsidRPr="004C146C" w:rsidRDefault="00A75343" w:rsidP="004C146C">
            <w:pPr>
              <w:pStyle w:val="Heading2"/>
            </w:pPr>
            <w:r>
              <w:br/>
            </w:r>
            <w:r w:rsidR="00A91F42">
              <w:t>TIP</w:t>
            </w:r>
          </w:p>
          <w:p w14:paraId="55730EE4" w14:textId="12AA026C" w:rsidR="003B55DF" w:rsidRPr="003B55DF" w:rsidRDefault="00A91F42" w:rsidP="00A91F42">
            <w:pPr>
              <w:spacing w:after="240" w:line="300" w:lineRule="exact"/>
              <w:rPr>
                <w:rFonts w:ascii="Arial" w:hAnsi="Arial" w:cs="Arial"/>
                <w:sz w:val="22"/>
                <w:szCs w:val="22"/>
              </w:rPr>
            </w:pPr>
            <w:r w:rsidRPr="00A91F42">
              <w:rPr>
                <w:rFonts w:ascii="Arial" w:eastAsia="Times New Roman" w:hAnsi="Arial" w:cs="Arial"/>
                <w:color w:val="000000"/>
                <w:sz w:val="22"/>
                <w:szCs w:val="22"/>
              </w:rPr>
              <w:t xml:space="preserve">To get results while traveling or away from your employer’s area when using </w:t>
            </w:r>
            <w:r w:rsidRPr="00A91F42">
              <w:rPr>
                <w:rStyle w:val="Strong"/>
                <w:rFonts w:ascii="Arial" w:eastAsia="Times New Roman" w:hAnsi="Arial" w:cs="Arial"/>
                <w:color w:val="000000"/>
                <w:sz w:val="22"/>
                <w:szCs w:val="22"/>
              </w:rPr>
              <w:t xml:space="preserve">Find a </w:t>
            </w:r>
            <w:proofErr w:type="gramStart"/>
            <w:r w:rsidRPr="00A91F42">
              <w:rPr>
                <w:rStyle w:val="Strong"/>
                <w:rFonts w:ascii="Arial" w:eastAsia="Times New Roman" w:hAnsi="Arial" w:cs="Arial"/>
                <w:color w:val="000000"/>
                <w:sz w:val="22"/>
                <w:szCs w:val="22"/>
              </w:rPr>
              <w:t>Doctor</w:t>
            </w:r>
            <w:proofErr w:type="gramEnd"/>
            <w:r w:rsidRPr="00A91F42">
              <w:rPr>
                <w:rFonts w:ascii="Arial" w:eastAsia="Times New Roman" w:hAnsi="Arial" w:cs="Arial"/>
                <w:color w:val="000000"/>
                <w:sz w:val="22"/>
                <w:szCs w:val="22"/>
              </w:rPr>
              <w:t>, make sure you enter the ZIP code of the area you want to search.</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bookmarkStart w:id="1" w:name="_Hlk60306194"/>
          <w:p w14:paraId="0B02B419" w14:textId="77777777" w:rsidR="00445BBA" w:rsidRPr="00445BBA" w:rsidRDefault="00445BBA" w:rsidP="00445BBA">
            <w:pPr>
              <w:rPr>
                <w:rStyle w:val="Hyperlink"/>
                <w:rFonts w:ascii="Arial" w:hAnsi="Arial" w:cs="Arial"/>
                <w:color w:val="0085CA"/>
                <w:sz w:val="13"/>
                <w:szCs w:val="13"/>
              </w:rPr>
            </w:pPr>
            <w:r w:rsidRPr="00445BBA">
              <w:rPr>
                <w:sz w:val="22"/>
              </w:rPr>
              <w:fldChar w:fldCharType="begin"/>
            </w:r>
            <w:r w:rsidRPr="00445BBA">
              <w:rPr>
                <w:rFonts w:ascii="Arial" w:hAnsi="Arial" w:cs="Arial"/>
                <w:sz w:val="13"/>
                <w:szCs w:val="13"/>
                <w:u w:val="single"/>
              </w:rPr>
              <w:instrText>HYPERLINK "https://www.premera.com/documents/037397.pdf"</w:instrText>
            </w:r>
            <w:r w:rsidRPr="00445BBA">
              <w:rPr>
                <w:sz w:val="22"/>
              </w:rPr>
              <w:fldChar w:fldCharType="separate"/>
            </w:r>
            <w:r w:rsidRPr="00445BBA">
              <w:rPr>
                <w:rStyle w:val="Hyperlink"/>
                <w:rFonts w:ascii="Arial" w:hAnsi="Arial" w:cs="Arial"/>
                <w:color w:val="0085CA"/>
                <w:sz w:val="13"/>
                <w:szCs w:val="13"/>
              </w:rPr>
              <w:t>Discrimination is against the law</w:t>
            </w:r>
            <w:r w:rsidRPr="00445BBA">
              <w:rPr>
                <w:rStyle w:val="Hyperlink"/>
                <w:rFonts w:ascii="Arial" w:hAnsi="Arial" w:cs="Arial"/>
                <w:color w:val="0085CA"/>
                <w:sz w:val="13"/>
                <w:szCs w:val="13"/>
              </w:rPr>
              <w:fldChar w:fldCharType="end"/>
            </w:r>
            <w:r w:rsidRPr="00445BBA">
              <w:rPr>
                <w:rStyle w:val="Hyperlink"/>
                <w:rFonts w:ascii="Arial" w:hAnsi="Arial" w:cs="Arial"/>
                <w:color w:val="0085CA"/>
                <w:sz w:val="13"/>
                <w:szCs w:val="13"/>
              </w:rPr>
              <w:t xml:space="preserve">. </w:t>
            </w:r>
          </w:p>
          <w:p w14:paraId="01C3E818" w14:textId="77777777" w:rsidR="00445BBA" w:rsidRPr="00445BBA" w:rsidRDefault="00445BBA" w:rsidP="00445BBA">
            <w:pPr>
              <w:spacing w:before="60"/>
              <w:rPr>
                <w:rFonts w:ascii="Arial" w:eastAsia="Times New Roman" w:hAnsi="Arial" w:cs="Arial"/>
                <w:sz w:val="13"/>
                <w:szCs w:val="13"/>
              </w:rPr>
            </w:pPr>
            <w:r w:rsidRPr="00445BBA">
              <w:rPr>
                <w:rFonts w:ascii="Arial" w:eastAsia="Times New Roman" w:hAnsi="Arial" w:cs="Arial"/>
                <w:spacing w:val="1"/>
                <w:sz w:val="13"/>
                <w:szCs w:val="13"/>
              </w:rPr>
              <w:t xml:space="preserve">Premera Blue Cross complies with applicable Federal and Washington state civil rights laws and does not discriminate </w:t>
            </w:r>
            <w:proofErr w:type="gramStart"/>
            <w:r w:rsidRPr="00445BBA">
              <w:rPr>
                <w:rFonts w:ascii="Arial" w:eastAsia="Times New Roman" w:hAnsi="Arial" w:cs="Arial"/>
                <w:spacing w:val="1"/>
                <w:sz w:val="13"/>
                <w:szCs w:val="13"/>
              </w:rPr>
              <w:t>on the basis of</w:t>
            </w:r>
            <w:proofErr w:type="gramEnd"/>
            <w:r w:rsidRPr="00445BBA">
              <w:rPr>
                <w:rFonts w:ascii="Arial" w:eastAsia="Times New Roman" w:hAnsi="Arial" w:cs="Arial"/>
                <w:spacing w:val="1"/>
                <w:sz w:val="13"/>
                <w:szCs w:val="13"/>
              </w:rPr>
              <w:t xml:space="preserve"> race, color, national origin, age,</w:t>
            </w:r>
            <w:r w:rsidRPr="00445BBA">
              <w:rPr>
                <w:rFonts w:ascii="Arial" w:eastAsia="Times New Roman" w:hAnsi="Arial" w:cs="Arial"/>
                <w:sz w:val="13"/>
                <w:szCs w:val="13"/>
              </w:rPr>
              <w:t xml:space="preserve"> disability, sex, gender identity, or sexual orientation. 038503 (07-01-2021)</w:t>
            </w:r>
          </w:p>
          <w:p w14:paraId="53AB9F5C" w14:textId="77777777" w:rsidR="00445BBA" w:rsidRPr="00445BBA" w:rsidRDefault="003D2697" w:rsidP="00445BBA">
            <w:pPr>
              <w:spacing w:before="60"/>
              <w:rPr>
                <w:rStyle w:val="Hyperlink"/>
                <w:rFonts w:ascii="Arial" w:eastAsia="MS Gothic" w:hAnsi="Arial" w:cs="Arial"/>
                <w:color w:val="0085CA"/>
                <w:sz w:val="13"/>
                <w:szCs w:val="13"/>
              </w:rPr>
            </w:pPr>
            <w:hyperlink r:id="rId12" w:history="1">
              <w:proofErr w:type="spellStart"/>
              <w:r w:rsidR="00445BBA" w:rsidRPr="00445BBA">
                <w:rPr>
                  <w:rStyle w:val="Hyperlink"/>
                  <w:rFonts w:ascii="Arial" w:hAnsi="Arial" w:cs="Arial"/>
                  <w:color w:val="0085CA"/>
                  <w:sz w:val="13"/>
                  <w:szCs w:val="13"/>
                </w:rPr>
                <w:t>Español</w:t>
              </w:r>
              <w:proofErr w:type="spellEnd"/>
            </w:hyperlink>
            <w:r w:rsidR="00445BBA" w:rsidRPr="00445BBA">
              <w:rPr>
                <w:rFonts w:ascii="Arial" w:hAnsi="Arial" w:cs="Arial"/>
                <w:color w:val="0085CA"/>
                <w:sz w:val="13"/>
                <w:szCs w:val="13"/>
                <w:lang w:val="it-IT"/>
              </w:rPr>
              <w:t xml:space="preserve">  |  </w:t>
            </w:r>
            <w:r w:rsidR="00445BBA" w:rsidRPr="00445BBA">
              <w:rPr>
                <w:sz w:val="22"/>
              </w:rPr>
              <w:fldChar w:fldCharType="begin"/>
            </w:r>
            <w:r w:rsidR="00445BBA" w:rsidRPr="00445BBA">
              <w:rPr>
                <w:rFonts w:ascii="Arial" w:hAnsi="Arial" w:cs="Arial"/>
              </w:rPr>
              <w:instrText xml:space="preserve"> HYPERLINK "https://www.premera.com/documents/037397.pdf" </w:instrText>
            </w:r>
            <w:r w:rsidR="00445BBA" w:rsidRPr="00445BBA">
              <w:rPr>
                <w:sz w:val="22"/>
              </w:rPr>
              <w:fldChar w:fldCharType="separate"/>
            </w:r>
            <w:proofErr w:type="spellStart"/>
            <w:r w:rsidR="00445BBA" w:rsidRPr="00445BBA">
              <w:rPr>
                <w:rStyle w:val="Hyperlink"/>
                <w:rFonts w:ascii="Arial" w:eastAsia="MS Gothic" w:hAnsi="Arial" w:cs="Arial"/>
                <w:color w:val="0085CA"/>
                <w:sz w:val="13"/>
                <w:szCs w:val="13"/>
              </w:rPr>
              <w:t>中文</w:t>
            </w:r>
            <w:proofErr w:type="spellEnd"/>
            <w:r w:rsidR="00445BBA" w:rsidRPr="00445BBA">
              <w:rPr>
                <w:rStyle w:val="Hyperlink"/>
                <w:rFonts w:ascii="Arial" w:eastAsia="MS Gothic" w:hAnsi="Arial" w:cs="Arial"/>
                <w:color w:val="0085CA"/>
                <w:sz w:val="13"/>
                <w:szCs w:val="13"/>
              </w:rPr>
              <w:fldChar w:fldCharType="end"/>
            </w:r>
            <w:r w:rsidR="00445BBA" w:rsidRPr="00445BBA">
              <w:rPr>
                <w:rStyle w:val="Hyperlink"/>
                <w:rFonts w:ascii="Arial" w:eastAsia="MS Gothic" w:hAnsi="Arial" w:cs="Arial"/>
                <w:color w:val="0085CA"/>
                <w:sz w:val="13"/>
                <w:szCs w:val="13"/>
              </w:rPr>
              <w:t xml:space="preserve"> </w:t>
            </w:r>
            <w:bookmarkEnd w:id="1"/>
          </w:p>
          <w:p w14:paraId="72F18799" w14:textId="6706CD66" w:rsidR="001173C1" w:rsidRPr="004C146C" w:rsidRDefault="001173C1" w:rsidP="004C146C">
            <w:pPr>
              <w:pStyle w:val="Footer"/>
            </w:pPr>
          </w:p>
        </w:tc>
      </w:tr>
      <w:bookmarkEnd w:id="0"/>
    </w:tbl>
    <w:p w14:paraId="133BA539" w14:textId="77777777" w:rsidR="00FC0289" w:rsidRPr="00AA110A" w:rsidRDefault="003D2697" w:rsidP="00915620">
      <w:pPr>
        <w:rPr>
          <w:rFonts w:ascii="Arial" w:hAnsi="Arial" w:cs="Arial"/>
          <w:sz w:val="13"/>
          <w:szCs w:val="13"/>
        </w:rPr>
      </w:pPr>
    </w:p>
    <w:sectPr w:rsidR="00FC0289" w:rsidRPr="00AA110A" w:rsidSect="00EE2CC9">
      <w:headerReference w:type="first" r:id="rId13"/>
      <w:footerReference w:type="first" r:id="rId14"/>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0512" w14:textId="77777777" w:rsidR="00CD36D2" w:rsidRDefault="00CD36D2" w:rsidP="00A7761B">
      <w:r>
        <w:separator/>
      </w:r>
    </w:p>
  </w:endnote>
  <w:endnote w:type="continuationSeparator" w:id="0">
    <w:p w14:paraId="1B518154" w14:textId="77777777" w:rsidR="00CD36D2" w:rsidRDefault="00CD36D2"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AFD8" w14:textId="2772F782" w:rsidR="00584712" w:rsidRDefault="00A623DB" w:rsidP="00584712">
    <w:pPr>
      <w:pStyle w:val="Footer"/>
      <w:jc w:val="right"/>
    </w:pPr>
    <w:r>
      <w:t>048590 (07-20-2022)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E4DC" w14:textId="77777777" w:rsidR="00CD36D2" w:rsidRDefault="00CD36D2" w:rsidP="00A7761B">
      <w:r>
        <w:separator/>
      </w:r>
    </w:p>
  </w:footnote>
  <w:footnote w:type="continuationSeparator" w:id="0">
    <w:p w14:paraId="57CA1889" w14:textId="77777777" w:rsidR="00CD36D2" w:rsidRDefault="00CD36D2"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1D98E0B" w:rsidR="00310D0B" w:rsidRPr="008117C5" w:rsidRDefault="00310D0B" w:rsidP="00EE2CC9">
    <w:pPr>
      <w:pStyle w:val="Header"/>
      <w:rPr>
        <w:i/>
        <w:iCs/>
      </w:rPr>
    </w:pPr>
    <w:r w:rsidRPr="004A7DF7">
      <w:t>Subject Lin</w:t>
    </w:r>
    <w:r w:rsidR="00FB05FE">
      <w:t xml:space="preserve">e:  </w:t>
    </w:r>
    <w:r w:rsidR="003338F7">
      <w:t>Be an informed shopper</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B3B"/>
    <w:multiLevelType w:val="hybridMultilevel"/>
    <w:tmpl w:val="EB3E677A"/>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55277B"/>
    <w:multiLevelType w:val="hybridMultilevel"/>
    <w:tmpl w:val="638EDA1A"/>
    <w:lvl w:ilvl="0" w:tplc="88FCD61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4124911">
    <w:abstractNumId w:val="4"/>
  </w:num>
  <w:num w:numId="2" w16cid:durableId="1088159819">
    <w:abstractNumId w:val="0"/>
  </w:num>
  <w:num w:numId="3" w16cid:durableId="2030376791">
    <w:abstractNumId w:val="5"/>
  </w:num>
  <w:num w:numId="4" w16cid:durableId="338509689">
    <w:abstractNumId w:val="9"/>
  </w:num>
  <w:num w:numId="5" w16cid:durableId="1306087725">
    <w:abstractNumId w:val="11"/>
  </w:num>
  <w:num w:numId="6" w16cid:durableId="1524393734">
    <w:abstractNumId w:val="8"/>
  </w:num>
  <w:num w:numId="7" w16cid:durableId="1534657617">
    <w:abstractNumId w:val="3"/>
  </w:num>
  <w:num w:numId="8" w16cid:durableId="823938609">
    <w:abstractNumId w:val="2"/>
  </w:num>
  <w:num w:numId="9" w16cid:durableId="822433062">
    <w:abstractNumId w:val="12"/>
  </w:num>
  <w:num w:numId="10" w16cid:durableId="1937669658">
    <w:abstractNumId w:val="7"/>
  </w:num>
  <w:num w:numId="11" w16cid:durableId="1838958150">
    <w:abstractNumId w:val="10"/>
  </w:num>
  <w:num w:numId="12" w16cid:durableId="239944269">
    <w:abstractNumId w:val="1"/>
  </w:num>
  <w:num w:numId="13" w16cid:durableId="1951161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35FA3"/>
    <w:rsid w:val="000615E0"/>
    <w:rsid w:val="000A2187"/>
    <w:rsid w:val="000A587B"/>
    <w:rsid w:val="000D65ED"/>
    <w:rsid w:val="001173C1"/>
    <w:rsid w:val="00120956"/>
    <w:rsid w:val="001F1419"/>
    <w:rsid w:val="002A2D77"/>
    <w:rsid w:val="00310D0B"/>
    <w:rsid w:val="003338F7"/>
    <w:rsid w:val="00346F14"/>
    <w:rsid w:val="00366428"/>
    <w:rsid w:val="00366B42"/>
    <w:rsid w:val="0037271C"/>
    <w:rsid w:val="00373DA5"/>
    <w:rsid w:val="00396BD3"/>
    <w:rsid w:val="003B2718"/>
    <w:rsid w:val="003B55DF"/>
    <w:rsid w:val="003D2697"/>
    <w:rsid w:val="004175B8"/>
    <w:rsid w:val="00425BA2"/>
    <w:rsid w:val="00425FB8"/>
    <w:rsid w:val="00445BBA"/>
    <w:rsid w:val="004836F6"/>
    <w:rsid w:val="004868A4"/>
    <w:rsid w:val="004B338A"/>
    <w:rsid w:val="004C146C"/>
    <w:rsid w:val="00507948"/>
    <w:rsid w:val="005155BB"/>
    <w:rsid w:val="00584712"/>
    <w:rsid w:val="005B4B2D"/>
    <w:rsid w:val="006F17F2"/>
    <w:rsid w:val="007848D8"/>
    <w:rsid w:val="007934EF"/>
    <w:rsid w:val="007974E0"/>
    <w:rsid w:val="007B3CA1"/>
    <w:rsid w:val="00813FCC"/>
    <w:rsid w:val="00864CA0"/>
    <w:rsid w:val="008A19D6"/>
    <w:rsid w:val="008A23CD"/>
    <w:rsid w:val="008F6676"/>
    <w:rsid w:val="00903430"/>
    <w:rsid w:val="00915620"/>
    <w:rsid w:val="00977A4C"/>
    <w:rsid w:val="009E23D4"/>
    <w:rsid w:val="009E717C"/>
    <w:rsid w:val="00A30952"/>
    <w:rsid w:val="00A623DB"/>
    <w:rsid w:val="00A75343"/>
    <w:rsid w:val="00A759D2"/>
    <w:rsid w:val="00A7761B"/>
    <w:rsid w:val="00A91F42"/>
    <w:rsid w:val="00AA110A"/>
    <w:rsid w:val="00AE0C91"/>
    <w:rsid w:val="00B81C6A"/>
    <w:rsid w:val="00C10664"/>
    <w:rsid w:val="00C72C49"/>
    <w:rsid w:val="00CD309C"/>
    <w:rsid w:val="00CD36D2"/>
    <w:rsid w:val="00D41EC0"/>
    <w:rsid w:val="00D6088B"/>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Strong">
    <w:name w:val="Strong"/>
    <w:basedOn w:val="DefaultParagraphFont"/>
    <w:uiPriority w:val="22"/>
    <w:qFormat/>
    <w:rsid w:val="00A91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3037">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mera.com/documents/03739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mera.com/sign-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7032e88-b52e-4689-abc3-5aadca866de5">6C4FPC5H4JMD-4-802682</_dlc_DocId>
    <_dlc_DocIdUrl xmlns="87032e88-b52e-4689-abc3-5aadca866de5">
      <Url>http://docadmin/sites/da/_layouts/15/DocIdRedir.aspx?ID=6C4FPC5H4JMD-4-802682</Url>
      <Description>6C4FPC5H4JMD-4-802682</Description>
    </_dlc_DocIdUrl>
    <_dlc_DocIdPersistId xmlns="87032e88-b52e-4689-abc3-5aadca866de5" xsi:nil="true"/>
    <OriginalFileName xmlns="87032e88-b52e-4689-abc3-5aadca866de5">048590_07-20-2022.docx</OriginalFileName>
    <HistoricalRecord xmlns="87032e88-b52e-4689-abc3-5aadca866de5">false</HistoricalRecord>
    <dComments xmlns="87032e88-b52e-4689-abc3-5aadca866de5" xsi:nil="true"/>
    <Orphan1 xmlns="87032e88-b52e-4689-abc3-5aadca866de5">true</Orphan1>
    <Rendition xmlns="87032e88-b52e-4689-abc3-5aadca866de5">docx</Rendition>
    <StatusNotes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140694</RevisionID>
    <InternetBuildDate xmlns="87032e88-b52e-4689-abc3-5aadca866de5">2022-10-07T07:00:00+00:00</InternetBuildDate>
    <Delete xmlns="87032e88-b52e-4689-abc3-5aadca866de5" xsi:nil="true"/>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048590</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26AE5228-C147-4B07-9330-989FA2719E2F}">
  <ds:schemaRefs>
    <ds:schemaRef ds:uri="http://schemas.microsoft.com/sharepoint/v3/contenttype/forms"/>
  </ds:schemaRefs>
</ds:datastoreItem>
</file>

<file path=customXml/itemProps2.xml><?xml version="1.0" encoding="utf-8"?>
<ds:datastoreItem xmlns:ds="http://schemas.openxmlformats.org/officeDocument/2006/customXml" ds:itemID="{14E5C98B-9FA1-43D5-A649-B1EBDA5D09F1}"/>
</file>

<file path=customXml/itemProps3.xml><?xml version="1.0" encoding="utf-8"?>
<ds:datastoreItem xmlns:ds="http://schemas.openxmlformats.org/officeDocument/2006/customXml" ds:itemID="{08B34594-8568-4F4F-A020-A043D3917979}">
  <ds:schemaRefs>
    <ds:schemaRef ds:uri="http://schemas.microsoft.com/office/2006/metadata/properties"/>
    <ds:schemaRef ds:uri="http://schemas.microsoft.com/office/infopath/2007/PartnerControls"/>
    <ds:schemaRef ds:uri="87032e88-b52e-4689-abc3-5aadca866de5"/>
    <ds:schemaRef ds:uri="3e2bdac8-db2c-4fa1-99f8-9dc6d4c144db"/>
    <ds:schemaRef ds:uri="0c9b038e-1498-4ef3-8982-5e5f98e4e9e6"/>
    <ds:schemaRef ds:uri="1699860f-b0ec-4408-9b79-68e50fe99926"/>
    <ds:schemaRef ds:uri="460b19f4-b35b-4827-88fd-d9b84cadf8d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An Informed Shopper PBC WA</dc:title>
  <dc:subject/>
  <dc:creator>Sheena Lintz</dc:creator>
  <cp:keywords/>
  <dc:description/>
  <cp:lastModifiedBy>Kimberly Shaw</cp:lastModifiedBy>
  <cp:revision>2</cp:revision>
  <dcterms:created xsi:type="dcterms:W3CDTF">2022-10-07T16:45:00Z</dcterms:created>
  <dcterms:modified xsi:type="dcterms:W3CDTF">2022-10-07T16:45:00Z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826e41ee-e401-4ee8-a17d-5bad49911808</vt:lpwstr>
  </property>
  <property fmtid="{D5CDD505-2E9C-101B-9397-08002B2CF9AE}" pid="5" name="Order">
    <vt:r8>80268200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6C4FPC5H4JMD-4-802682</vt:lpwstr>
  </property>
  <property fmtid="{D5CDD505-2E9C-101B-9397-08002B2CF9AE}" pid="9" name="MediaServiceImageTags">
    <vt:lpwstr/>
  </property>
  <property fmtid="{D5CDD505-2E9C-101B-9397-08002B2CF9AE}" pid="15" name="Appendable">
    <vt:bool>false</vt:bool>
  </property>
  <property fmtid="{D5CDD505-2E9C-101B-9397-08002B2CF9AE}" pid="16" name="MedicalPolicy">
    <vt:bool>false</vt:bool>
  </property>
  <property fmtid="{D5CDD505-2E9C-101B-9397-08002B2CF9AE}" pid="17" name="PaymentPolicy">
    <vt:bool>false</vt:bool>
  </property>
  <property fmtid="{D5CDD505-2E9C-101B-9397-08002B2CF9AE}" pid="20" name="lcf76f155ced4ddcb4097134ff3c332f">
    <vt:lpwstr/>
  </property>
  <property fmtid="{D5CDD505-2E9C-101B-9397-08002B2CF9AE}" pid="21" name="TaxCatchAll">
    <vt:lpwstr/>
  </property>
</Properties>
</file>